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方正黑体简体"/>
        </w:rPr>
      </w:pPr>
      <w:r>
        <w:rPr>
          <w:rFonts w:eastAsia="方正黑体简体"/>
        </w:rPr>
        <w:t>附件8</w:t>
      </w:r>
    </w:p>
    <w:p>
      <w:pPr>
        <w:spacing w:line="600" w:lineRule="exact"/>
        <w:jc w:val="center"/>
        <w:rPr>
          <w:rFonts w:eastAsia="方正黑体简体"/>
        </w:rPr>
      </w:pPr>
    </w:p>
    <w:p>
      <w:pPr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电梯物联网在线监测基本功能要求</w:t>
      </w:r>
    </w:p>
    <w:bookmarkEnd w:id="0"/>
    <w:p>
      <w:pPr>
        <w:jc w:val="center"/>
      </w:pPr>
    </w:p>
    <w:p>
      <w:pPr>
        <w:ind w:firstLine="641"/>
      </w:pPr>
      <w:r>
        <w:t>电梯物联网在线监测系统至少应具备以下功能：</w:t>
      </w:r>
    </w:p>
    <w:p>
      <w:pPr>
        <w:ind w:firstLine="641"/>
        <w:rPr>
          <w:rFonts w:eastAsia="方正黑体简体"/>
        </w:rPr>
      </w:pPr>
      <w:r>
        <w:rPr>
          <w:rFonts w:eastAsia="方正黑体简体"/>
        </w:rPr>
        <w:t>一、电梯运行状态实时监测</w:t>
      </w:r>
    </w:p>
    <w:p>
      <w:pPr>
        <w:ind w:firstLine="641"/>
      </w:pPr>
      <w:r>
        <w:t>1：电梯当前楼层信息；</w:t>
      </w:r>
    </w:p>
    <w:p>
      <w:pPr>
        <w:ind w:firstLine="641"/>
      </w:pPr>
      <w:r>
        <w:t>2：电梯运行的方向；</w:t>
      </w:r>
    </w:p>
    <w:p>
      <w:pPr>
        <w:ind w:firstLine="641"/>
      </w:pPr>
      <w:r>
        <w:t>3：电梯的外招和内招的信息；</w:t>
      </w:r>
    </w:p>
    <w:p>
      <w:pPr>
        <w:ind w:firstLine="641"/>
      </w:pPr>
      <w:r>
        <w:t>4：电梯的开闭门情况；</w:t>
      </w:r>
    </w:p>
    <w:p>
      <w:pPr>
        <w:ind w:firstLine="641"/>
      </w:pPr>
      <w:r>
        <w:t>5：电梯的异常状态信息及发生时刻（停梯、故障、困人）；</w:t>
      </w:r>
    </w:p>
    <w:p>
      <w:pPr>
        <w:ind w:firstLine="641"/>
      </w:pPr>
      <w:r>
        <w:t>6：显示的电梯的通信是否异常；</w:t>
      </w:r>
    </w:p>
    <w:p>
      <w:pPr>
        <w:ind w:firstLine="641"/>
      </w:pPr>
      <w:r>
        <w:t>7：电梯轿厢的视频信息；</w:t>
      </w:r>
    </w:p>
    <w:p>
      <w:pPr>
        <w:ind w:firstLine="641"/>
      </w:pPr>
      <w:r>
        <w:t>8：五方按钮通话记录（时间、内容） ；</w:t>
      </w:r>
    </w:p>
    <w:p>
      <w:pPr>
        <w:ind w:firstLine="641"/>
      </w:pPr>
      <w:r>
        <w:t>9：困人响应时间及完成救援时间。</w:t>
      </w:r>
    </w:p>
    <w:p>
      <w:pPr>
        <w:ind w:firstLine="641"/>
        <w:rPr>
          <w:rFonts w:eastAsia="方正黑体简体"/>
        </w:rPr>
      </w:pPr>
      <w:r>
        <w:rPr>
          <w:rFonts w:eastAsia="方正黑体简体"/>
        </w:rPr>
        <w:t>二、电梯信息追溯</w:t>
      </w:r>
    </w:p>
    <w:p>
      <w:pPr>
        <w:ind w:firstLine="641"/>
      </w:pPr>
      <w:r>
        <w:t>1：出厂信息（产品数据表、主要部件及编号）；</w:t>
      </w:r>
    </w:p>
    <w:p>
      <w:pPr>
        <w:ind w:firstLine="641"/>
      </w:pPr>
      <w:r>
        <w:t>2：电梯使用单位信息；</w:t>
      </w:r>
    </w:p>
    <w:p>
      <w:pPr>
        <w:ind w:firstLine="641"/>
      </w:pPr>
      <w:r>
        <w:t>3：电梯维保信息；（单位、人、时间、项目）；</w:t>
      </w:r>
    </w:p>
    <w:p>
      <w:pPr>
        <w:ind w:firstLine="641"/>
      </w:pPr>
      <w:r>
        <w:t>4：电梯施工信息；（施工类型&lt;安装、改造、重大修理&gt;、施工时间、施工单位信息）。</w:t>
      </w:r>
    </w:p>
    <w:p>
      <w:pPr>
        <w:ind w:firstLine="641"/>
        <w:rPr>
          <w:rFonts w:eastAsia="黑体"/>
        </w:rPr>
      </w:pPr>
      <w:r>
        <w:rPr>
          <w:rFonts w:eastAsia="黑体"/>
        </w:rPr>
        <w:t>三、电梯故障统计</w:t>
      </w:r>
    </w:p>
    <w:p>
      <w:pPr>
        <w:ind w:firstLine="641"/>
      </w:pPr>
      <w:r>
        <w:t>功能简介：按照不同的方式和需求对电梯故障进行统计分析，发生故障可以以电话、短信的方式通知维保人员。</w:t>
      </w:r>
    </w:p>
    <w:p>
      <w:pPr>
        <w:ind w:firstLine="641"/>
      </w:pPr>
      <w:r>
        <w:t>1：按单位进行故障统计（使用、维保）；</w:t>
      </w:r>
    </w:p>
    <w:p>
      <w:pPr>
        <w:ind w:firstLine="641"/>
      </w:pPr>
      <w:r>
        <w:t>2：按时间进行故障统计（时刻、某一时间段）；</w:t>
      </w:r>
    </w:p>
    <w:p>
      <w:pPr>
        <w:ind w:firstLine="641"/>
      </w:pPr>
      <w:r>
        <w:t>3：按电梯进行故障统计；</w:t>
      </w:r>
    </w:p>
    <w:p>
      <w:pPr>
        <w:ind w:firstLine="641"/>
      </w:pPr>
      <w:r>
        <w:t>4：按故障代码进行统计（故障类型）；</w:t>
      </w:r>
    </w:p>
    <w:p>
      <w:pPr>
        <w:ind w:firstLine="641"/>
      </w:pPr>
      <w:r>
        <w:t>5：按地区进行故障统计（省、市、县、街道）。</w:t>
      </w:r>
    </w:p>
    <w:p>
      <w:pPr>
        <w:ind w:firstLine="641"/>
        <w:rPr>
          <w:rFonts w:eastAsia="方正黑体简体"/>
        </w:rPr>
      </w:pPr>
      <w:r>
        <w:rPr>
          <w:rFonts w:eastAsia="方正黑体简体"/>
        </w:rPr>
        <w:t>四、查询</w:t>
      </w:r>
    </w:p>
    <w:p>
      <w:pPr>
        <w:ind w:firstLine="641"/>
      </w:pPr>
      <w:r>
        <w:t>电梯所有历史事件查询（保存时间大于92天）。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16406"/>
    <w:rsid w:val="15F1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2020-11-25T08:27:00Z</dcterms:created>
  <dc:creator>admin</dc:creator>
  <cp:lastModifiedBy>admin</cp:lastModifiedBy>
  <dcterms:modified xsi:type="dcterms:W3CDTF">2020-11-25T08:28:14Z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